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E6B6D">
        <w:tc>
          <w:tcPr>
            <w:tcW w:w="3143" w:type="dxa"/>
          </w:tcPr>
          <w:p w:rsidR="009F5029" w:rsidRPr="009F5029" w:rsidRDefault="006D724B" w:rsidP="00B66E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6E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86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B66E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66E3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2A7B" w:rsidRDefault="00F26CE4" w:rsidP="00CE7D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2865F6">
        <w:rPr>
          <w:rFonts w:ascii="Times New Roman" w:hAnsi="Times New Roman" w:cs="Times New Roman"/>
          <w:sz w:val="28"/>
          <w:szCs w:val="28"/>
        </w:rPr>
        <w:t>1</w:t>
      </w:r>
      <w:r w:rsidR="001A023B" w:rsidRPr="001A023B">
        <w:rPr>
          <w:rFonts w:ascii="Times New Roman" w:hAnsi="Times New Roman" w:cs="Times New Roman"/>
          <w:sz w:val="28"/>
          <w:szCs w:val="28"/>
        </w:rPr>
        <w:t>9</w:t>
      </w:r>
      <w:r w:rsidR="002865F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54E1D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B2741">
        <w:rPr>
          <w:rFonts w:ascii="Times New Roman" w:hAnsi="Times New Roman" w:cs="Times New Roman"/>
          <w:sz w:val="28"/>
          <w:szCs w:val="28"/>
        </w:rPr>
        <w:t>202</w:t>
      </w:r>
      <w:r w:rsidR="00D460DB" w:rsidRPr="005B2741">
        <w:rPr>
          <w:rFonts w:ascii="Times New Roman" w:hAnsi="Times New Roman" w:cs="Times New Roman"/>
          <w:sz w:val="28"/>
          <w:szCs w:val="28"/>
        </w:rPr>
        <w:t>1</w:t>
      </w:r>
      <w:r w:rsidR="00393156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5B2741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B27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Pr="005B2741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B2741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B2741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B2741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B2741">
        <w:rPr>
          <w:rFonts w:ascii="Times New Roman" w:hAnsi="Times New Roman" w:cs="Times New Roman"/>
          <w:sz w:val="28"/>
          <w:szCs w:val="28"/>
        </w:rPr>
        <w:t>по вопрос</w:t>
      </w:r>
      <w:r w:rsidR="00B66E38">
        <w:rPr>
          <w:rFonts w:ascii="Times New Roman" w:hAnsi="Times New Roman" w:cs="Times New Roman"/>
          <w:sz w:val="28"/>
          <w:szCs w:val="28"/>
        </w:rPr>
        <w:t>у</w:t>
      </w:r>
      <w:r w:rsidR="005B2741">
        <w:rPr>
          <w:rFonts w:ascii="Times New Roman" w:hAnsi="Times New Roman" w:cs="Times New Roman"/>
          <w:sz w:val="28"/>
          <w:szCs w:val="28"/>
        </w:rPr>
        <w:t>:</w:t>
      </w:r>
    </w:p>
    <w:p w:rsidR="00B66E38" w:rsidRDefault="00B66E38" w:rsidP="00B6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675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состояние территории. Комплексный анализ проблем и направления развития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по обоснованию </w:t>
      </w:r>
      <w:r w:rsidRPr="0027675A">
        <w:rPr>
          <w:rFonts w:ascii="Times New Roman" w:hAnsi="Times New Roman" w:cs="Times New Roman"/>
          <w:sz w:val="28"/>
          <w:szCs w:val="28"/>
        </w:rPr>
        <w:t>Генерального плана города Элисты, утвержденного решением Элистинского городского Собрания от 1 июля 2010 года №1 (с изменениями</w:t>
      </w:r>
      <w:r>
        <w:rPr>
          <w:rFonts w:ascii="Times New Roman" w:hAnsi="Times New Roman" w:cs="Times New Roman"/>
          <w:sz w:val="28"/>
          <w:szCs w:val="28"/>
        </w:rPr>
        <w:t>), следующего изменения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B66E38" w:rsidRDefault="00B66E38" w:rsidP="00B66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11.1.2. Существующее состояние водоотведения п. 11.1. Водоснабжение и водоотведение раздела 11. Инженерная инфраструктура изложить в следующей редакции:</w:t>
      </w:r>
    </w:p>
    <w:p w:rsidR="00B66E38" w:rsidRPr="007C7BBF" w:rsidRDefault="00B66E38" w:rsidP="00B66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производительность ОСК составляет 40 тыс.м3/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1 этап – 23 тыс.м3/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.; 2 этап – 28 тыс.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., 3 этап – 40 тыс.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F26CE4" w:rsidRPr="00E5665D" w:rsidRDefault="00F26CE4" w:rsidP="00CE7D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5D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E5665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E5665D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E5665D">
        <w:rPr>
          <w:rFonts w:ascii="Times New Roman" w:hAnsi="Times New Roman" w:cs="Times New Roman"/>
          <w:sz w:val="28"/>
          <w:szCs w:val="28"/>
        </w:rPr>
        <w:t>ым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E5665D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E5665D">
        <w:rPr>
          <w:rFonts w:ascii="Times New Roman" w:hAnsi="Times New Roman" w:cs="Times New Roman"/>
          <w:sz w:val="28"/>
          <w:szCs w:val="28"/>
        </w:rPr>
        <w:t>ам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CE7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8C2EB6" w:rsidRPr="008C2EB6">
        <w:rPr>
          <w:rFonts w:ascii="Times New Roman" w:hAnsi="Times New Roman" w:cs="Times New Roman"/>
          <w:sz w:val="28"/>
          <w:szCs w:val="28"/>
        </w:rPr>
        <w:t>13</w:t>
      </w:r>
      <w:r w:rsidR="002865F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8C2EB6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2865F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865F6">
        <w:rPr>
          <w:rFonts w:ascii="Times New Roman" w:hAnsi="Times New Roman" w:cs="Times New Roman"/>
          <w:sz w:val="28"/>
          <w:szCs w:val="28"/>
        </w:rPr>
        <w:t>1</w:t>
      </w:r>
      <w:r w:rsidR="00616BBD">
        <w:rPr>
          <w:rFonts w:ascii="Times New Roman" w:hAnsi="Times New Roman" w:cs="Times New Roman"/>
          <w:sz w:val="28"/>
          <w:szCs w:val="28"/>
        </w:rPr>
        <w:t>4</w:t>
      </w:r>
      <w:r w:rsidR="002865F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E6B6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B66E3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D236FA">
              <w:rPr>
                <w:rFonts w:ascii="Times New Roman" w:hAnsi="Times New Roman" w:cs="Times New Roman"/>
                <w:sz w:val="27"/>
                <w:szCs w:val="27"/>
              </w:rPr>
              <w:t xml:space="preserve"> сентя</w:t>
            </w:r>
            <w:r w:rsidR="005E0E75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D236FA">
              <w:rPr>
                <w:rFonts w:ascii="Times New Roman" w:hAnsi="Times New Roman" w:cs="Times New Roman"/>
                <w:sz w:val="27"/>
                <w:szCs w:val="27"/>
              </w:rPr>
              <w:t>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66E3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  <w:p w:rsidR="00725F0B" w:rsidRPr="001059F4" w:rsidRDefault="00725F0B" w:rsidP="000E6B6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0E6B6D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E85564" w:rsidP="00E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67138"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0E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0E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0E6B6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66E38" w:rsidRPr="00B66E38" w:rsidRDefault="00B66E38" w:rsidP="00B66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6E38">
        <w:rPr>
          <w:rFonts w:ascii="Times New Roman" w:hAnsi="Times New Roman" w:cs="Times New Roman"/>
          <w:sz w:val="28"/>
          <w:szCs w:val="28"/>
        </w:rPr>
        <w:t>Внести в Том I Книги II Современное состояние территории. Комплексный анализ проблем и направления развития Материалов по обоснованию Генерального плана города Элисты, утвержденного решением Элистинского городского Собрания от 1 июля 2010 года №1 (с изменениями), следующее изменение:</w:t>
      </w:r>
    </w:p>
    <w:p w:rsidR="00B66E38" w:rsidRPr="00B66E38" w:rsidRDefault="00B66E38" w:rsidP="00B66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38">
        <w:rPr>
          <w:rFonts w:ascii="Times New Roman" w:hAnsi="Times New Roman" w:cs="Times New Roman"/>
          <w:sz w:val="28"/>
          <w:szCs w:val="28"/>
        </w:rPr>
        <w:t xml:space="preserve">абзац 12 </w:t>
      </w:r>
      <w:proofErr w:type="spellStart"/>
      <w:r w:rsidRPr="00B66E3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66E38">
        <w:rPr>
          <w:rFonts w:ascii="Times New Roman" w:hAnsi="Times New Roman" w:cs="Times New Roman"/>
          <w:sz w:val="28"/>
          <w:szCs w:val="28"/>
        </w:rPr>
        <w:t>. 11.1.2. Существующее состояние водоотведения п. 11.1. Водоснабжение и водоотведение раздела 11. Инженерная инфраструктура изложить в следующей редакции:</w:t>
      </w:r>
    </w:p>
    <w:p w:rsidR="00B66E38" w:rsidRDefault="00B66E38" w:rsidP="00B66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38">
        <w:rPr>
          <w:rFonts w:ascii="Times New Roman" w:hAnsi="Times New Roman" w:cs="Times New Roman"/>
          <w:sz w:val="28"/>
          <w:szCs w:val="28"/>
        </w:rPr>
        <w:t>«Проектная производительность ОСК составляет 40 тыс.м3/</w:t>
      </w:r>
      <w:proofErr w:type="spellStart"/>
      <w:proofErr w:type="gramStart"/>
      <w:r w:rsidRPr="00B66E3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66E3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66E38">
        <w:rPr>
          <w:rFonts w:ascii="Times New Roman" w:hAnsi="Times New Roman" w:cs="Times New Roman"/>
          <w:sz w:val="28"/>
          <w:szCs w:val="28"/>
        </w:rPr>
        <w:t xml:space="preserve"> в том числе 1 этап – 23 тыс.м3/</w:t>
      </w:r>
      <w:proofErr w:type="spellStart"/>
      <w:r w:rsidRPr="00B66E3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66E38">
        <w:rPr>
          <w:rFonts w:ascii="Times New Roman" w:hAnsi="Times New Roman" w:cs="Times New Roman"/>
          <w:sz w:val="28"/>
          <w:szCs w:val="28"/>
        </w:rPr>
        <w:t>.; 2 этап – 28 тыс. м3/</w:t>
      </w:r>
      <w:proofErr w:type="spellStart"/>
      <w:r w:rsidRPr="00B66E3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66E38">
        <w:rPr>
          <w:rFonts w:ascii="Times New Roman" w:hAnsi="Times New Roman" w:cs="Times New Roman"/>
          <w:sz w:val="28"/>
          <w:szCs w:val="28"/>
        </w:rPr>
        <w:t>., 3 этап – 40 тыс. м3/сут.»</w:t>
      </w:r>
    </w:p>
    <w:p w:rsidR="00667138" w:rsidRPr="00017849" w:rsidRDefault="00B66E38" w:rsidP="00F20F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138" w:rsidRPr="00017849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667138"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="00667138"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667138" w:rsidRPr="003749B5" w:rsidSect="000E6B6D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53BCF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A48"/>
    <w:rsid w:val="008A3BEE"/>
    <w:rsid w:val="008B27D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4145E"/>
    <w:rsid w:val="00B66E38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28D"/>
    <w:rsid w:val="00BC77D7"/>
    <w:rsid w:val="00BD3EB1"/>
    <w:rsid w:val="00BD69F0"/>
    <w:rsid w:val="00BE3432"/>
    <w:rsid w:val="00BE475F"/>
    <w:rsid w:val="00BE4F9E"/>
    <w:rsid w:val="00BF14DC"/>
    <w:rsid w:val="00BF2BF6"/>
    <w:rsid w:val="00BF5BA4"/>
    <w:rsid w:val="00BF782A"/>
    <w:rsid w:val="00C00F10"/>
    <w:rsid w:val="00C1094B"/>
    <w:rsid w:val="00C241DC"/>
    <w:rsid w:val="00C51D56"/>
    <w:rsid w:val="00C54D18"/>
    <w:rsid w:val="00C602C4"/>
    <w:rsid w:val="00C627F8"/>
    <w:rsid w:val="00C63CF0"/>
    <w:rsid w:val="00C66858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396E"/>
    <w:rsid w:val="00E4607C"/>
    <w:rsid w:val="00E5665D"/>
    <w:rsid w:val="00E65CAA"/>
    <w:rsid w:val="00E700C2"/>
    <w:rsid w:val="00E7045C"/>
    <w:rsid w:val="00E73BC1"/>
    <w:rsid w:val="00E744E9"/>
    <w:rsid w:val="00E7733C"/>
    <w:rsid w:val="00E82C97"/>
    <w:rsid w:val="00E83CE4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AF67-F806-4F13-9CD4-E100507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AF69-6A52-4216-8335-732DABB4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173</cp:revision>
  <cp:lastPrinted>2021-09-10T09:20:00Z</cp:lastPrinted>
  <dcterms:created xsi:type="dcterms:W3CDTF">2020-02-04T15:15:00Z</dcterms:created>
  <dcterms:modified xsi:type="dcterms:W3CDTF">2021-09-13T08:46:00Z</dcterms:modified>
</cp:coreProperties>
</file>